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pPr w:leftFromText="180" w:rightFromText="180" w:vertAnchor="text" w:horzAnchor="page" w:tblpX="1642" w:tblpY="1049"/>
        <w:tblOverlap w:val="never"/>
        <w:tblW w:w="87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2700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低速气涡轮手机（T4 LINL 40）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把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11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3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widowControl/>
              <w:spacing w:line="360" w:lineRule="exact"/>
              <w:ind w:firstLine="480" w:firstLineChars="200"/>
              <w:jc w:val="left"/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科室现有牙科椅位为西诺德厂家的，该</w:t>
            </w:r>
            <w:r>
              <w:rPr>
                <w:rFonts w:hint="eastAsia" w:ascii="宋体" w:eastAsia="宋体"/>
                <w:sz w:val="24"/>
                <w:lang w:eastAsia="zh-CN"/>
              </w:rPr>
              <w:t>低速气涡轮手机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与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现有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牙科综合治疗椅接线口相匹配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,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避免其他厂家</w:t>
            </w:r>
            <w:r>
              <w:rPr>
                <w:rFonts w:hint="eastAsia" w:ascii="宋体" w:eastAsia="宋体"/>
                <w:sz w:val="24"/>
                <w:lang w:eastAsia="zh-CN"/>
              </w:rPr>
              <w:t>低速气涡轮手机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与现有椅位不匹配，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特申请购买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西诺德</w:t>
            </w:r>
            <w:r>
              <w:rPr>
                <w:rFonts w:hint="eastAsia" w:ascii="宋体" w:eastAsia="宋体"/>
                <w:sz w:val="24"/>
                <w:lang w:eastAsia="zh-CN"/>
              </w:rPr>
              <w:t>低速气涡轮手机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，型号：</w:t>
            </w:r>
            <w:r>
              <w:rPr>
                <w:rFonts w:hint="eastAsia" w:ascii="宋体" w:eastAsia="宋体"/>
                <w:sz w:val="24"/>
                <w:lang w:eastAsia="zh-CN"/>
              </w:rPr>
              <w:t>T4 LINL 40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。该采购项目实行单一来源采购符合《中华人民共和国政府采购法》第三十一条第一款和第三款之规定，能够提供的货物或服务的供应商来源具有唯一性，拟采用单一来源采购方式实施采购。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AA03BAB"/>
    <w:rsid w:val="0ECD11B0"/>
    <w:rsid w:val="13E62D98"/>
    <w:rsid w:val="167A601A"/>
    <w:rsid w:val="1BB733EF"/>
    <w:rsid w:val="1BC60495"/>
    <w:rsid w:val="281F318D"/>
    <w:rsid w:val="2B7C7947"/>
    <w:rsid w:val="2B8F09BB"/>
    <w:rsid w:val="2F0C4D6C"/>
    <w:rsid w:val="35C11EC7"/>
    <w:rsid w:val="3DF939D4"/>
    <w:rsid w:val="3FAA709F"/>
    <w:rsid w:val="454C2BCE"/>
    <w:rsid w:val="4A2D1423"/>
    <w:rsid w:val="4BAF59C4"/>
    <w:rsid w:val="4D51493C"/>
    <w:rsid w:val="4FE53929"/>
    <w:rsid w:val="50306B5D"/>
    <w:rsid w:val="50C02159"/>
    <w:rsid w:val="51F940F7"/>
    <w:rsid w:val="520D7D80"/>
    <w:rsid w:val="61686808"/>
    <w:rsid w:val="64A77068"/>
    <w:rsid w:val="6BAE084E"/>
    <w:rsid w:val="6C616773"/>
    <w:rsid w:val="6FF135A7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1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2018-11-07T00:41:00Z</cp:lastPrinted>
  <dcterms:modified xsi:type="dcterms:W3CDTF">2023-09-28T06:38:33Z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